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6836"/>
      </w:tblGrid>
      <w:tr w:rsidR="009C5D7C" w:rsidRPr="009C5D7C" w:rsidTr="00D541DB">
        <w:trPr>
          <w:trHeight w:val="510"/>
        </w:trPr>
        <w:tc>
          <w:tcPr>
            <w:tcW w:w="1842" w:type="dxa"/>
            <w:vMerge w:val="restart"/>
            <w:vAlign w:val="center"/>
          </w:tcPr>
          <w:p w:rsidR="009C5D7C" w:rsidRPr="009C5D7C" w:rsidRDefault="009C5D7C" w:rsidP="00D52B99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9C5D7C">
              <w:rPr>
                <w:rFonts w:ascii="Calibri" w:eastAsia="Calibri" w:hAnsi="Calibri" w:cs="Arial"/>
                <w:b/>
                <w:bCs/>
              </w:rPr>
              <w:t xml:space="preserve">MODELE N° </w:t>
            </w:r>
            <w:r w:rsidR="00D52B99">
              <w:rPr>
                <w:rFonts w:ascii="Calibri" w:eastAsia="Calibri" w:hAnsi="Calibri" w:cs="Arial"/>
                <w:b/>
                <w:bCs/>
              </w:rPr>
              <w:t>1</w:t>
            </w:r>
          </w:p>
        </w:tc>
        <w:tc>
          <w:tcPr>
            <w:tcW w:w="6836" w:type="dxa"/>
            <w:vAlign w:val="center"/>
          </w:tcPr>
          <w:p w:rsidR="009C5D7C" w:rsidRPr="009C5D7C" w:rsidRDefault="009C5D7C" w:rsidP="00AE71EA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9C5D7C">
              <w:rPr>
                <w:rFonts w:ascii="Calibri" w:eastAsia="Calibri" w:hAnsi="Calibri" w:cs="Arial"/>
                <w:b/>
                <w:bCs/>
              </w:rPr>
              <w:t>Modèle d’arrêté fixant les effectifs  au 1</w:t>
            </w:r>
            <w:r w:rsidRPr="009C5D7C">
              <w:rPr>
                <w:rFonts w:ascii="Calibri" w:eastAsia="Calibri" w:hAnsi="Calibri" w:cs="Arial"/>
                <w:b/>
                <w:bCs/>
                <w:vertAlign w:val="superscript"/>
              </w:rPr>
              <w:t>er</w:t>
            </w:r>
            <w:r w:rsidRPr="009C5D7C">
              <w:rPr>
                <w:rFonts w:ascii="Calibri" w:eastAsia="Calibri" w:hAnsi="Calibri" w:cs="Arial"/>
                <w:b/>
                <w:bCs/>
              </w:rPr>
              <w:t xml:space="preserve"> janvier 202</w:t>
            </w:r>
            <w:r w:rsidR="00AE71EA">
              <w:rPr>
                <w:rFonts w:ascii="Calibri" w:eastAsia="Calibri" w:hAnsi="Calibri" w:cs="Arial"/>
                <w:b/>
                <w:bCs/>
              </w:rPr>
              <w:t>6</w:t>
            </w:r>
            <w:r w:rsidRPr="009C5D7C">
              <w:rPr>
                <w:rFonts w:ascii="Calibri" w:eastAsia="Calibri" w:hAnsi="Calibri" w:cs="Arial"/>
                <w:b/>
                <w:bCs/>
              </w:rPr>
              <w:t xml:space="preserve"> </w:t>
            </w:r>
          </w:p>
        </w:tc>
      </w:tr>
      <w:tr w:rsidR="009C5D7C" w:rsidRPr="009C5D7C" w:rsidTr="00D541DB">
        <w:trPr>
          <w:trHeight w:val="435"/>
        </w:trPr>
        <w:tc>
          <w:tcPr>
            <w:tcW w:w="1842" w:type="dxa"/>
            <w:vMerge/>
          </w:tcPr>
          <w:p w:rsidR="009C5D7C" w:rsidRPr="009C5D7C" w:rsidRDefault="009C5D7C" w:rsidP="009C5D7C">
            <w:pPr>
              <w:ind w:right="-141"/>
              <w:rPr>
                <w:rFonts w:ascii="Calibri" w:eastAsia="Calibri" w:hAnsi="Calibri" w:cs="Arial"/>
                <w:b/>
                <w:bCs/>
              </w:rPr>
            </w:pPr>
          </w:p>
        </w:tc>
        <w:tc>
          <w:tcPr>
            <w:tcW w:w="6836" w:type="dxa"/>
            <w:vAlign w:val="center"/>
          </w:tcPr>
          <w:p w:rsidR="009C5D7C" w:rsidRPr="009C5D7C" w:rsidRDefault="009C5D7C" w:rsidP="00AE71EA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9C5D7C">
              <w:rPr>
                <w:rFonts w:ascii="Calibri" w:eastAsia="Calibri" w:hAnsi="Calibri" w:cs="Arial"/>
                <w:b/>
                <w:bCs/>
              </w:rPr>
              <w:t>A prendre par LA COLLECTIVITE/ETABLISSEMENT de plus de 50 agents dans les me</w:t>
            </w:r>
            <w:r w:rsidR="00AE71EA">
              <w:rPr>
                <w:rFonts w:ascii="Calibri" w:eastAsia="Calibri" w:hAnsi="Calibri" w:cs="Arial"/>
                <w:b/>
                <w:bCs/>
              </w:rPr>
              <w:t>illeurs délais et ce, avant le 10</w:t>
            </w:r>
            <w:r w:rsidRPr="009C5D7C">
              <w:rPr>
                <w:rFonts w:ascii="Calibri" w:eastAsia="Calibri" w:hAnsi="Calibri" w:cs="Arial"/>
                <w:b/>
                <w:bCs/>
              </w:rPr>
              <w:t> juin 202</w:t>
            </w:r>
            <w:r w:rsidR="00AE71EA">
              <w:rPr>
                <w:rFonts w:ascii="Calibri" w:eastAsia="Calibri" w:hAnsi="Calibri" w:cs="Arial"/>
                <w:b/>
                <w:bCs/>
              </w:rPr>
              <w:t>6</w:t>
            </w:r>
            <w:r w:rsidRPr="009C5D7C">
              <w:rPr>
                <w:rFonts w:ascii="Calibri" w:eastAsia="Calibri" w:hAnsi="Calibri" w:cs="Arial"/>
                <w:b/>
                <w:bCs/>
              </w:rPr>
              <w:t xml:space="preserve"> </w:t>
            </w:r>
          </w:p>
        </w:tc>
      </w:tr>
    </w:tbl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before="240" w:after="60" w:line="240" w:lineRule="auto"/>
        <w:jc w:val="both"/>
        <w:outlineLvl w:val="3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 w:rsidRPr="009C5D7C">
        <w:rPr>
          <w:rFonts w:ascii="Arial" w:eastAsia="Times New Roman" w:hAnsi="Arial" w:cs="Arial"/>
          <w:color w:val="333333"/>
          <w:sz w:val="20"/>
          <w:szCs w:val="20"/>
          <w:lang w:eastAsia="fr-FR"/>
        </w:rPr>
        <w:t xml:space="preserve">Le Maire / le Président </w:t>
      </w:r>
    </w:p>
    <w:p w:rsidR="006000C0" w:rsidRPr="009C5D7C" w:rsidRDefault="006000C0" w:rsidP="001A175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Vu le Code Général des Collectivités Territoriales, </w:t>
      </w:r>
    </w:p>
    <w:p w:rsidR="009C5D7C" w:rsidRPr="009C5D7C" w:rsidRDefault="009C5D7C" w:rsidP="001A1759">
      <w:pPr>
        <w:spacing w:after="0" w:line="240" w:lineRule="auto"/>
        <w:jc w:val="both"/>
        <w:outlineLvl w:val="3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 w:rsidRPr="009C5D7C">
        <w:rPr>
          <w:rFonts w:ascii="Arial" w:eastAsia="Times New Roman" w:hAnsi="Arial" w:cs="Arial"/>
          <w:color w:val="333333"/>
          <w:sz w:val="20"/>
          <w:szCs w:val="20"/>
          <w:lang w:eastAsia="fr-FR"/>
        </w:rPr>
        <w:t>Vu la loi n°2019-828 du 6 août 2019 de transformation de la fonction publique, et notamment son article 4-II,</w:t>
      </w:r>
    </w:p>
    <w:p w:rsidR="006000C0" w:rsidRPr="009C5D7C" w:rsidRDefault="006000C0" w:rsidP="001A175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Vu le Code Général de la Fonction Publique, et notamment les articles L. 251-5 </w:t>
      </w:r>
      <w:r>
        <w:rPr>
          <w:rFonts w:ascii="Arial" w:eastAsia="Calibri" w:hAnsi="Arial" w:cs="Arial"/>
          <w:color w:val="000000"/>
          <w:sz w:val="20"/>
          <w:szCs w:val="20"/>
        </w:rPr>
        <w:t>et suivants ainsi que ses article R.252-30 et suivants,</w:t>
      </w: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 </w:t>
      </w:r>
    </w:p>
    <w:p w:rsidR="006000C0" w:rsidRPr="00495FD7" w:rsidRDefault="006000C0" w:rsidP="001A1759">
      <w:pPr>
        <w:widowControl w:val="0"/>
        <w:tabs>
          <w:tab w:val="left" w:pos="10633"/>
        </w:tabs>
        <w:spacing w:after="0" w:line="240" w:lineRule="auto"/>
        <w:ind w:right="425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495FD7">
        <w:rPr>
          <w:rFonts w:ascii="Arial" w:eastAsia="Calibri" w:hAnsi="Arial" w:cs="Arial"/>
          <w:color w:val="000000"/>
          <w:sz w:val="20"/>
          <w:szCs w:val="20"/>
        </w:rPr>
        <w:t xml:space="preserve">Vu l’arrêté interministériel du 2 juillet 2025 fixant la date des prochaines élections professionnelles dans </w:t>
      </w:r>
      <w:r w:rsidR="001A1759">
        <w:rPr>
          <w:rFonts w:ascii="Arial" w:eastAsia="Calibri" w:hAnsi="Arial" w:cs="Arial"/>
          <w:color w:val="000000"/>
          <w:sz w:val="20"/>
          <w:szCs w:val="20"/>
        </w:rPr>
        <w:t xml:space="preserve">la </w:t>
      </w:r>
      <w:r w:rsidRPr="00495FD7">
        <w:rPr>
          <w:rFonts w:ascii="Arial" w:eastAsia="Calibri" w:hAnsi="Arial" w:cs="Arial"/>
          <w:color w:val="000000"/>
          <w:sz w:val="20"/>
          <w:szCs w:val="20"/>
        </w:rPr>
        <w:t>fonction publique,</w:t>
      </w:r>
    </w:p>
    <w:p w:rsidR="009C5D7C" w:rsidRPr="009C5D7C" w:rsidRDefault="009C5D7C" w:rsidP="001A1759">
      <w:pPr>
        <w:spacing w:after="0" w:line="240" w:lineRule="auto"/>
        <w:jc w:val="both"/>
        <w:outlineLvl w:val="3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 w:rsidRPr="009C5D7C">
        <w:rPr>
          <w:rFonts w:ascii="Arial" w:eastAsia="Times New Roman" w:hAnsi="Arial" w:cs="Arial"/>
          <w:color w:val="333333"/>
          <w:sz w:val="20"/>
          <w:szCs w:val="20"/>
          <w:lang w:eastAsia="fr-FR"/>
        </w:rPr>
        <w:t>Considérant le renouvellement général du collège des représentants du personnel au sein du c</w:t>
      </w:r>
      <w:r w:rsidR="007D25DD">
        <w:rPr>
          <w:rFonts w:ascii="Arial" w:eastAsia="Times New Roman" w:hAnsi="Arial" w:cs="Arial"/>
          <w:color w:val="333333"/>
          <w:sz w:val="20"/>
          <w:szCs w:val="20"/>
          <w:lang w:eastAsia="fr-FR"/>
        </w:rPr>
        <w:t>omité social territorial en 2026</w:t>
      </w:r>
      <w:r w:rsidRPr="009C5D7C">
        <w:rPr>
          <w:rFonts w:ascii="Arial" w:eastAsia="Times New Roman" w:hAnsi="Arial" w:cs="Arial"/>
          <w:color w:val="333333"/>
          <w:sz w:val="20"/>
          <w:szCs w:val="20"/>
          <w:lang w:eastAsia="fr-FR"/>
        </w:rPr>
        <w:t>,</w:t>
      </w:r>
    </w:p>
    <w:p w:rsidR="009C5D7C" w:rsidRPr="009C5D7C" w:rsidRDefault="009C5D7C" w:rsidP="001A1759">
      <w:pPr>
        <w:spacing w:after="0" w:line="240" w:lineRule="auto"/>
        <w:jc w:val="both"/>
        <w:outlineLvl w:val="3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 w:rsidRPr="009C5D7C">
        <w:rPr>
          <w:rFonts w:ascii="Arial" w:eastAsia="Times New Roman" w:hAnsi="Arial" w:cs="Arial"/>
          <w:color w:val="333333"/>
          <w:sz w:val="20"/>
          <w:szCs w:val="20"/>
          <w:lang w:eastAsia="fr-FR"/>
        </w:rPr>
        <w:t>Considérant que dans le cadre de l’organisation des élections professionnelles, les effectifs sont appréciés au 1</w:t>
      </w:r>
      <w:r w:rsidRPr="009C5D7C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fr-FR"/>
        </w:rPr>
        <w:t>er</w:t>
      </w:r>
      <w:r w:rsidRPr="009C5D7C">
        <w:rPr>
          <w:rFonts w:ascii="Arial" w:eastAsia="Times New Roman" w:hAnsi="Arial" w:cs="Arial"/>
          <w:color w:val="333333"/>
          <w:sz w:val="20"/>
          <w:szCs w:val="20"/>
          <w:lang w:eastAsia="fr-FR"/>
        </w:rPr>
        <w:t xml:space="preserve"> janvier de l’année,</w:t>
      </w:r>
    </w:p>
    <w:p w:rsidR="009C5D7C" w:rsidRPr="009C5D7C" w:rsidRDefault="009C5D7C" w:rsidP="001A1759">
      <w:pPr>
        <w:spacing w:before="180" w:after="60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</w:pPr>
      <w:r w:rsidRPr="009C5D7C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ARRÊTE</w:t>
      </w:r>
    </w:p>
    <w:p w:rsidR="009C5D7C" w:rsidRPr="009C5D7C" w:rsidRDefault="009C5D7C" w:rsidP="009C5D7C">
      <w:pPr>
        <w:spacing w:before="240" w:after="60" w:line="240" w:lineRule="auto"/>
        <w:jc w:val="both"/>
        <w:outlineLvl w:val="3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 w:rsidRPr="009C5D7C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fr-FR"/>
        </w:rPr>
        <w:t>ARTICLE 1</w:t>
      </w:r>
      <w:r w:rsidRPr="009C5D7C">
        <w:rPr>
          <w:rFonts w:ascii="Arial" w:eastAsia="Times New Roman" w:hAnsi="Arial" w:cs="Arial"/>
          <w:color w:val="333333"/>
          <w:sz w:val="20"/>
          <w:szCs w:val="20"/>
          <w:lang w:eastAsia="fr-FR"/>
        </w:rPr>
        <w:t> : Les effectifs remplissant les conditions d’électeur recensés au 1</w:t>
      </w:r>
      <w:r w:rsidRPr="006546FB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fr-FR"/>
        </w:rPr>
        <w:t>er</w:t>
      </w:r>
      <w:r w:rsidR="006546FB">
        <w:rPr>
          <w:rFonts w:ascii="Arial" w:eastAsia="Times New Roman" w:hAnsi="Arial" w:cs="Arial"/>
          <w:color w:val="333333"/>
          <w:sz w:val="20"/>
          <w:szCs w:val="20"/>
          <w:lang w:eastAsia="fr-FR"/>
        </w:rPr>
        <w:t xml:space="preserve"> </w:t>
      </w:r>
      <w:r w:rsidRPr="009C5D7C">
        <w:rPr>
          <w:rFonts w:ascii="Arial" w:eastAsia="Times New Roman" w:hAnsi="Arial" w:cs="Arial"/>
          <w:color w:val="333333"/>
          <w:sz w:val="20"/>
          <w:szCs w:val="20"/>
          <w:lang w:eastAsia="fr-FR"/>
        </w:rPr>
        <w:t>janvier 202</w:t>
      </w:r>
      <w:r w:rsidR="006546FB">
        <w:rPr>
          <w:rFonts w:ascii="Arial" w:eastAsia="Times New Roman" w:hAnsi="Arial" w:cs="Arial"/>
          <w:color w:val="333333"/>
          <w:sz w:val="20"/>
          <w:szCs w:val="20"/>
          <w:lang w:eastAsia="fr-FR"/>
        </w:rPr>
        <w:t>6</w:t>
      </w:r>
      <w:r w:rsidRPr="009C5D7C">
        <w:rPr>
          <w:rFonts w:ascii="Arial" w:eastAsia="Times New Roman" w:hAnsi="Arial" w:cs="Arial"/>
          <w:color w:val="333333"/>
          <w:sz w:val="20"/>
          <w:szCs w:val="20"/>
          <w:lang w:eastAsia="fr-FR"/>
        </w:rPr>
        <w:t xml:space="preserve"> et relevant du périmètre du comité social territorial de la commune ou établissement X </w:t>
      </w:r>
      <w:r w:rsidR="00D52B99">
        <w:rPr>
          <w:rFonts w:ascii="Arial" w:eastAsia="Times New Roman" w:hAnsi="Arial" w:cs="Arial"/>
          <w:color w:val="333333"/>
          <w:sz w:val="20"/>
          <w:szCs w:val="20"/>
          <w:lang w:eastAsia="fr-FR"/>
        </w:rPr>
        <w:t xml:space="preserve">ou du Comité Social territorial Commun prévu par les délibérations concordantes entre X et Y </w:t>
      </w:r>
      <w:r w:rsidRPr="009C5D7C">
        <w:rPr>
          <w:rFonts w:ascii="Arial" w:eastAsia="Times New Roman" w:hAnsi="Arial" w:cs="Arial"/>
          <w:color w:val="333333"/>
          <w:sz w:val="20"/>
          <w:szCs w:val="20"/>
          <w:lang w:eastAsia="fr-FR"/>
        </w:rPr>
        <w:t>sont fixés comme suit :</w:t>
      </w:r>
    </w:p>
    <w:p w:rsidR="009C5D7C" w:rsidRPr="009C5D7C" w:rsidRDefault="009C5D7C" w:rsidP="009C5D7C">
      <w:pPr>
        <w:spacing w:before="240" w:after="60" w:line="240" w:lineRule="auto"/>
        <w:outlineLvl w:val="3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</w:p>
    <w:tbl>
      <w:tblPr>
        <w:tblStyle w:val="Grilledutableau"/>
        <w:tblW w:w="6796" w:type="dxa"/>
        <w:tblLook w:val="04A0" w:firstRow="1" w:lastRow="0" w:firstColumn="1" w:lastColumn="0" w:noHBand="0" w:noVBand="1"/>
      </w:tblPr>
      <w:tblGrid>
        <w:gridCol w:w="2265"/>
        <w:gridCol w:w="2833"/>
        <w:gridCol w:w="1698"/>
      </w:tblGrid>
      <w:tr w:rsidR="009C5D7C" w:rsidRPr="009C5D7C" w:rsidTr="00D541DB">
        <w:trPr>
          <w:trHeight w:val="354"/>
        </w:trPr>
        <w:tc>
          <w:tcPr>
            <w:tcW w:w="2265" w:type="dxa"/>
            <w:hideMark/>
          </w:tcPr>
          <w:p w:rsidR="009C5D7C" w:rsidRPr="009C5D7C" w:rsidRDefault="009C5D7C" w:rsidP="009C5D7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C5D7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Sexe</w:t>
            </w:r>
          </w:p>
        </w:tc>
        <w:tc>
          <w:tcPr>
            <w:tcW w:w="2833" w:type="dxa"/>
            <w:hideMark/>
          </w:tcPr>
          <w:p w:rsidR="009C5D7C" w:rsidRPr="009C5D7C" w:rsidRDefault="009C5D7C" w:rsidP="009C5D7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C5D7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Effectifs au 1</w:t>
            </w:r>
            <w:r w:rsidRPr="009C5D7C">
              <w:rPr>
                <w:rFonts w:ascii="Arial" w:eastAsia="Calibri" w:hAnsi="Arial" w:cs="Arial"/>
                <w:b/>
                <w:bCs/>
                <w:sz w:val="20"/>
                <w:szCs w:val="20"/>
                <w:vertAlign w:val="superscript"/>
              </w:rPr>
              <w:t>er</w:t>
            </w:r>
            <w:r w:rsidR="006546F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janvier 2026</w:t>
            </w:r>
          </w:p>
        </w:tc>
        <w:tc>
          <w:tcPr>
            <w:tcW w:w="1698" w:type="dxa"/>
            <w:hideMark/>
          </w:tcPr>
          <w:p w:rsidR="009C5D7C" w:rsidRPr="009C5D7C" w:rsidRDefault="009C5D7C" w:rsidP="009C5D7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C5D7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En pourcentage</w:t>
            </w:r>
          </w:p>
        </w:tc>
      </w:tr>
      <w:tr w:rsidR="009C5D7C" w:rsidRPr="009C5D7C" w:rsidTr="00D541DB">
        <w:tc>
          <w:tcPr>
            <w:tcW w:w="2265" w:type="dxa"/>
          </w:tcPr>
          <w:p w:rsidR="009C5D7C" w:rsidRPr="009C5D7C" w:rsidRDefault="009C5D7C" w:rsidP="009C5D7C">
            <w:pPr>
              <w:spacing w:before="240" w:after="60"/>
              <w:outlineLvl w:val="3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9C5D7C"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  <w:t>Hommes</w:t>
            </w:r>
          </w:p>
        </w:tc>
        <w:tc>
          <w:tcPr>
            <w:tcW w:w="2833" w:type="dxa"/>
          </w:tcPr>
          <w:p w:rsidR="009C5D7C" w:rsidRPr="009C5D7C" w:rsidRDefault="009C5D7C" w:rsidP="009C5D7C">
            <w:pPr>
              <w:spacing w:before="240" w:after="60"/>
              <w:outlineLvl w:val="3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</w:p>
        </w:tc>
        <w:tc>
          <w:tcPr>
            <w:tcW w:w="1698" w:type="dxa"/>
          </w:tcPr>
          <w:p w:rsidR="009C5D7C" w:rsidRPr="009C5D7C" w:rsidRDefault="009C5D7C" w:rsidP="009C5D7C">
            <w:pPr>
              <w:spacing w:before="240" w:after="60"/>
              <w:outlineLvl w:val="3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9C5D7C"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  <w:t xml:space="preserve">     %</w:t>
            </w:r>
          </w:p>
        </w:tc>
        <w:bookmarkStart w:id="0" w:name="_GoBack"/>
        <w:bookmarkEnd w:id="0"/>
      </w:tr>
      <w:tr w:rsidR="009C5D7C" w:rsidRPr="009C5D7C" w:rsidTr="00D541DB">
        <w:tc>
          <w:tcPr>
            <w:tcW w:w="2265" w:type="dxa"/>
          </w:tcPr>
          <w:p w:rsidR="009C5D7C" w:rsidRPr="009C5D7C" w:rsidRDefault="009C5D7C" w:rsidP="009C5D7C">
            <w:pPr>
              <w:spacing w:before="240" w:after="60"/>
              <w:outlineLvl w:val="3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9C5D7C"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  <w:t>Femmes</w:t>
            </w:r>
          </w:p>
        </w:tc>
        <w:tc>
          <w:tcPr>
            <w:tcW w:w="2833" w:type="dxa"/>
          </w:tcPr>
          <w:p w:rsidR="009C5D7C" w:rsidRPr="009C5D7C" w:rsidRDefault="009C5D7C" w:rsidP="009C5D7C">
            <w:pPr>
              <w:spacing w:before="240" w:after="60"/>
              <w:outlineLvl w:val="3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</w:p>
        </w:tc>
        <w:tc>
          <w:tcPr>
            <w:tcW w:w="1698" w:type="dxa"/>
          </w:tcPr>
          <w:p w:rsidR="009C5D7C" w:rsidRPr="009C5D7C" w:rsidRDefault="009C5D7C" w:rsidP="009C5D7C">
            <w:pPr>
              <w:spacing w:before="240" w:after="60"/>
              <w:outlineLvl w:val="3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9C5D7C"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  <w:t xml:space="preserve">      %</w:t>
            </w:r>
          </w:p>
        </w:tc>
      </w:tr>
      <w:tr w:rsidR="009C5D7C" w:rsidRPr="009C5D7C" w:rsidTr="00D541DB">
        <w:tc>
          <w:tcPr>
            <w:tcW w:w="2265" w:type="dxa"/>
          </w:tcPr>
          <w:p w:rsidR="009C5D7C" w:rsidRPr="009C5D7C" w:rsidRDefault="009C5D7C" w:rsidP="009C5D7C">
            <w:pPr>
              <w:spacing w:before="240" w:after="60"/>
              <w:outlineLvl w:val="3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9C5D7C"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2833" w:type="dxa"/>
          </w:tcPr>
          <w:p w:rsidR="009C5D7C" w:rsidRPr="009C5D7C" w:rsidRDefault="009C5D7C" w:rsidP="009C5D7C">
            <w:pPr>
              <w:spacing w:before="240" w:after="60"/>
              <w:outlineLvl w:val="3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</w:p>
        </w:tc>
        <w:tc>
          <w:tcPr>
            <w:tcW w:w="1698" w:type="dxa"/>
          </w:tcPr>
          <w:p w:rsidR="009C5D7C" w:rsidRPr="009C5D7C" w:rsidRDefault="009C5D7C" w:rsidP="009C5D7C">
            <w:pPr>
              <w:spacing w:before="240" w:after="60"/>
              <w:outlineLvl w:val="3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9C5D7C"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  <w:t xml:space="preserve">      %</w:t>
            </w:r>
          </w:p>
        </w:tc>
      </w:tr>
    </w:tbl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Times New Roman"/>
          <w:b/>
          <w:u w:val="single"/>
        </w:rPr>
      </w:pP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9C5D7C">
        <w:rPr>
          <w:rFonts w:ascii="Arial" w:eastAsia="Calibri" w:hAnsi="Arial" w:cs="Arial"/>
          <w:b/>
          <w:sz w:val="20"/>
          <w:szCs w:val="20"/>
          <w:u w:val="single"/>
        </w:rPr>
        <w:t>ARTICLE 2</w:t>
      </w:r>
      <w:r w:rsidRPr="009C5D7C">
        <w:rPr>
          <w:rFonts w:ascii="Arial" w:eastAsia="Calibri" w:hAnsi="Arial" w:cs="Arial"/>
          <w:sz w:val="20"/>
          <w:szCs w:val="20"/>
        </w:rPr>
        <w:t xml:space="preserve"> : </w:t>
      </w:r>
      <w:r w:rsidRPr="009C5D7C">
        <w:rPr>
          <w:rFonts w:ascii="Calibri" w:eastAsia="Calibri" w:hAnsi="Calibri" w:cs="Times New Roman"/>
        </w:rPr>
        <w:t xml:space="preserve">Le présent arrêté sera publié au recueil des actes administratifs du département des Deux-Sèvres et transmis : 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>- affiché dans les locaux de la collectivité X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Times New Roman"/>
          <w:b/>
          <w:i/>
          <w:u w:val="single"/>
        </w:rPr>
      </w:pPr>
      <w:r w:rsidRPr="009C5D7C">
        <w:rPr>
          <w:rFonts w:ascii="Arial" w:eastAsia="Calibri" w:hAnsi="Arial" w:cs="Arial"/>
          <w:sz w:val="20"/>
          <w:szCs w:val="20"/>
        </w:rPr>
        <w:t>- transmis aux organisations syndicales</w:t>
      </w:r>
      <w:r w:rsidRPr="009C5D7C">
        <w:rPr>
          <w:rFonts w:ascii="Calibri" w:eastAsia="Calibri" w:hAnsi="Calibri" w:cs="Times New Roman"/>
          <w:b/>
          <w:i/>
          <w:u w:val="single"/>
        </w:rPr>
        <w:t xml:space="preserve"> 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9C5D7C">
        <w:rPr>
          <w:rFonts w:ascii="Calibri" w:eastAsia="Calibri" w:hAnsi="Calibri" w:cs="Times New Roman"/>
        </w:rPr>
        <w:t xml:space="preserve"> </w:t>
      </w:r>
    </w:p>
    <w:p w:rsidR="009C5D7C" w:rsidRPr="009C5D7C" w:rsidRDefault="009C5D7C" w:rsidP="009C5D7C">
      <w:pPr>
        <w:tabs>
          <w:tab w:val="left" w:pos="1418"/>
          <w:tab w:val="right" w:leader="dot" w:pos="9923"/>
        </w:tabs>
        <w:spacing w:before="240" w:after="200" w:line="276" w:lineRule="auto"/>
        <w:ind w:right="-853" w:firstLine="4962"/>
        <w:rPr>
          <w:rFonts w:ascii="Arial" w:eastAsia="Calibri" w:hAnsi="Arial" w:cs="Arial"/>
          <w:sz w:val="20"/>
        </w:rPr>
      </w:pPr>
      <w:r w:rsidRPr="009C5D7C">
        <w:rPr>
          <w:rFonts w:ascii="Arial" w:eastAsia="Calibri" w:hAnsi="Arial" w:cs="Arial"/>
          <w:sz w:val="20"/>
        </w:rPr>
        <w:t>Fait à ……………</w:t>
      </w:r>
      <w:proofErr w:type="gramStart"/>
      <w:r w:rsidRPr="009C5D7C">
        <w:rPr>
          <w:rFonts w:ascii="Arial" w:eastAsia="Calibri" w:hAnsi="Arial" w:cs="Arial"/>
          <w:sz w:val="20"/>
        </w:rPr>
        <w:t>…….</w:t>
      </w:r>
      <w:proofErr w:type="gramEnd"/>
      <w:r w:rsidRPr="009C5D7C">
        <w:rPr>
          <w:rFonts w:ascii="Arial" w:eastAsia="Calibri" w:hAnsi="Arial" w:cs="Arial"/>
          <w:sz w:val="20"/>
        </w:rPr>
        <w:t>., le …………………….,</w:t>
      </w:r>
    </w:p>
    <w:p w:rsidR="009C5D7C" w:rsidRPr="009C5D7C" w:rsidRDefault="009C5D7C" w:rsidP="009C5D7C">
      <w:pPr>
        <w:tabs>
          <w:tab w:val="left" w:pos="1418"/>
          <w:tab w:val="right" w:leader="dot" w:pos="9923"/>
        </w:tabs>
        <w:spacing w:after="200" w:line="276" w:lineRule="auto"/>
        <w:ind w:left="4963" w:right="-853"/>
        <w:rPr>
          <w:rFonts w:ascii="Arial" w:eastAsia="Calibri" w:hAnsi="Arial" w:cs="Arial"/>
          <w:sz w:val="20"/>
        </w:rPr>
      </w:pPr>
      <w:r w:rsidRPr="009C5D7C">
        <w:rPr>
          <w:rFonts w:ascii="Arial" w:eastAsia="Calibri" w:hAnsi="Arial" w:cs="Arial"/>
          <w:sz w:val="20"/>
        </w:rPr>
        <w:t xml:space="preserve">Le Maire </w:t>
      </w:r>
      <w:r w:rsidRPr="009C5D7C">
        <w:rPr>
          <w:rFonts w:ascii="Arial" w:eastAsia="Calibri" w:hAnsi="Arial" w:cs="Arial"/>
          <w:b/>
          <w:sz w:val="20"/>
          <w:u w:val="single"/>
        </w:rPr>
        <w:t>OU</w:t>
      </w:r>
      <w:r w:rsidRPr="009C5D7C">
        <w:rPr>
          <w:rFonts w:ascii="Arial" w:eastAsia="Calibri" w:hAnsi="Arial" w:cs="Arial"/>
          <w:sz w:val="20"/>
        </w:rPr>
        <w:t xml:space="preserve"> Le Président </w:t>
      </w:r>
    </w:p>
    <w:p w:rsidR="009C5D7C" w:rsidRPr="009C5D7C" w:rsidRDefault="009C5D7C" w:rsidP="009C5D7C">
      <w:pPr>
        <w:tabs>
          <w:tab w:val="left" w:pos="1418"/>
          <w:tab w:val="right" w:leader="dot" w:pos="9923"/>
        </w:tabs>
        <w:spacing w:after="200" w:line="276" w:lineRule="auto"/>
        <w:ind w:left="4963" w:right="-853"/>
        <w:rPr>
          <w:rFonts w:ascii="Arial" w:eastAsia="Calibri" w:hAnsi="Arial" w:cs="Arial"/>
          <w:i/>
          <w:sz w:val="20"/>
        </w:rPr>
      </w:pPr>
      <w:r w:rsidRPr="009C5D7C">
        <w:rPr>
          <w:rFonts w:ascii="Arial" w:eastAsia="Calibri" w:hAnsi="Arial" w:cs="Arial"/>
          <w:i/>
          <w:sz w:val="20"/>
        </w:rPr>
        <w:t>(</w:t>
      </w:r>
      <w:proofErr w:type="gramStart"/>
      <w:r w:rsidRPr="009C5D7C">
        <w:rPr>
          <w:rFonts w:ascii="Arial" w:eastAsia="Calibri" w:hAnsi="Arial" w:cs="Arial"/>
          <w:i/>
          <w:sz w:val="20"/>
        </w:rPr>
        <w:t>porter</w:t>
      </w:r>
      <w:proofErr w:type="gramEnd"/>
      <w:r w:rsidRPr="009C5D7C">
        <w:rPr>
          <w:rFonts w:ascii="Arial" w:eastAsia="Calibri" w:hAnsi="Arial" w:cs="Arial"/>
          <w:i/>
          <w:sz w:val="20"/>
        </w:rPr>
        <w:t xml:space="preserve"> les prénom et nom de l'autorité territoriale)</w:t>
      </w:r>
    </w:p>
    <w:p w:rsidR="009C5D7C" w:rsidRPr="009C5D7C" w:rsidRDefault="009C5D7C" w:rsidP="009C5D7C">
      <w:pPr>
        <w:spacing w:after="200" w:line="276" w:lineRule="auto"/>
        <w:ind w:left="-567"/>
        <w:jc w:val="both"/>
        <w:rPr>
          <w:rFonts w:ascii="Arial" w:eastAsia="Calibri" w:hAnsi="Arial" w:cs="Arial"/>
          <w:sz w:val="20"/>
          <w:szCs w:val="20"/>
        </w:rPr>
      </w:pPr>
    </w:p>
    <w:sectPr w:rsidR="009C5D7C" w:rsidRPr="009C5D7C" w:rsidSect="00A10D92">
      <w:footerReference w:type="default" r:id="rId7"/>
      <w:footerReference w:type="first" r:id="rId8"/>
      <w:pgSz w:w="11906" w:h="16838"/>
      <w:pgMar w:top="993" w:right="849" w:bottom="284" w:left="1276" w:header="708" w:footer="3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34E" w:rsidRDefault="00C852C5">
      <w:pPr>
        <w:spacing w:after="0" w:line="240" w:lineRule="auto"/>
      </w:pPr>
      <w:r>
        <w:separator/>
      </w:r>
    </w:p>
  </w:endnote>
  <w:endnote w:type="continuationSeparator" w:id="0">
    <w:p w:rsidR="00B2734E" w:rsidRDefault="00C85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14"/>
      <w:gridCol w:w="8767"/>
    </w:tblGrid>
    <w:tr w:rsidR="003260F5" w:rsidTr="009C5D7C">
      <w:tc>
        <w:tcPr>
          <w:tcW w:w="1007" w:type="dxa"/>
        </w:tcPr>
        <w:p w:rsidR="003260F5" w:rsidRPr="009C5D7C" w:rsidRDefault="00911146">
          <w:pPr>
            <w:pStyle w:val="Pieddepage"/>
            <w:jc w:val="right"/>
            <w:rPr>
              <w:b/>
              <w:bCs/>
              <w:color w:val="4F81BD"/>
              <w:sz w:val="20"/>
              <w:szCs w:val="20"/>
            </w:rPr>
          </w:pPr>
          <w:r w:rsidRPr="009C5D7C">
            <w:rPr>
              <w:color w:val="C0504D"/>
              <w:sz w:val="20"/>
              <w:szCs w:val="20"/>
            </w:rPr>
            <w:fldChar w:fldCharType="begin"/>
          </w:r>
          <w:r w:rsidRPr="009C5D7C">
            <w:rPr>
              <w:color w:val="C0504D"/>
              <w:sz w:val="20"/>
              <w:szCs w:val="20"/>
            </w:rPr>
            <w:instrText>PAGE   \* MERGEFORMAT</w:instrText>
          </w:r>
          <w:r w:rsidRPr="009C5D7C">
            <w:rPr>
              <w:color w:val="C0504D"/>
              <w:sz w:val="20"/>
              <w:szCs w:val="20"/>
            </w:rPr>
            <w:fldChar w:fldCharType="separate"/>
          </w:r>
          <w:r w:rsidR="006000C0" w:rsidRPr="006000C0">
            <w:rPr>
              <w:b/>
              <w:bCs/>
              <w:noProof/>
              <w:color w:val="C0504D"/>
              <w:sz w:val="20"/>
              <w:szCs w:val="20"/>
            </w:rPr>
            <w:t>2</w:t>
          </w:r>
          <w:r w:rsidRPr="009C5D7C">
            <w:rPr>
              <w:b/>
              <w:bCs/>
              <w:color w:val="C0504D"/>
              <w:sz w:val="20"/>
              <w:szCs w:val="20"/>
            </w:rPr>
            <w:fldChar w:fldCharType="end"/>
          </w:r>
        </w:p>
      </w:tc>
      <w:tc>
        <w:tcPr>
          <w:tcW w:w="8707" w:type="dxa"/>
        </w:tcPr>
        <w:p w:rsidR="003260F5" w:rsidRPr="00B53B10" w:rsidRDefault="00911146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>Centre de Gestion de la Fonction publique territoriale des Deux-Sèvres</w:t>
          </w:r>
        </w:p>
        <w:p w:rsidR="003260F5" w:rsidRPr="00B53B10" w:rsidRDefault="00911146" w:rsidP="009E267B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 xml:space="preserve">Guide Pratique Comité </w:t>
          </w:r>
          <w:r>
            <w:rPr>
              <w:sz w:val="20"/>
              <w:szCs w:val="20"/>
            </w:rPr>
            <w:t>Social Territorial</w:t>
          </w:r>
          <w:r w:rsidRPr="00B53B10">
            <w:rPr>
              <w:sz w:val="20"/>
              <w:szCs w:val="20"/>
            </w:rPr>
            <w:t xml:space="preserve"> Autonome</w:t>
          </w:r>
        </w:p>
      </w:tc>
    </w:tr>
  </w:tbl>
  <w:p w:rsidR="003260F5" w:rsidRPr="00B53B10" w:rsidRDefault="00D52B99">
    <w:pPr>
      <w:pStyle w:val="Pieddepage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F5" w:rsidRDefault="00911146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A3748EF" wp14:editId="55F5BE95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6080760" cy="685800"/>
          <wp:effectExtent l="0" t="0" r="0" b="0"/>
          <wp:wrapTight wrapText="bothSides">
            <wp:wrapPolygon edited="0">
              <wp:start x="0" y="0"/>
              <wp:lineTo x="0" y="21000"/>
              <wp:lineTo x="21519" y="21000"/>
              <wp:lineTo x="21519" y="0"/>
              <wp:lineTo x="0" y="0"/>
            </wp:wrapPolygon>
          </wp:wrapTight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076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260F5" w:rsidRDefault="00D52B9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34E" w:rsidRDefault="00C852C5">
      <w:pPr>
        <w:spacing w:after="0" w:line="240" w:lineRule="auto"/>
      </w:pPr>
      <w:r>
        <w:separator/>
      </w:r>
    </w:p>
  </w:footnote>
  <w:footnote w:type="continuationSeparator" w:id="0">
    <w:p w:rsidR="00B2734E" w:rsidRDefault="00C852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3.6pt;height:63.6pt" o:bullet="t">
        <v:imagedata r:id="rId1" o:title="clip_image001"/>
      </v:shape>
    </w:pict>
  </w:numPicBullet>
  <w:abstractNum w:abstractNumId="0" w15:restartNumberingAfterBreak="0">
    <w:nsid w:val="6B310DF2"/>
    <w:multiLevelType w:val="hybridMultilevel"/>
    <w:tmpl w:val="4B2426B0"/>
    <w:lvl w:ilvl="0" w:tplc="BA166D5E">
      <w:start w:val="1"/>
      <w:numFmt w:val="bullet"/>
      <w:pStyle w:val="Titre"/>
      <w:lvlText w:val=""/>
      <w:lvlPicBulletId w:val="0"/>
      <w:lvlJc w:val="left"/>
      <w:pPr>
        <w:tabs>
          <w:tab w:val="num" w:pos="680"/>
        </w:tabs>
        <w:ind w:left="454" w:hanging="454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7C"/>
    <w:rsid w:val="001459C7"/>
    <w:rsid w:val="001A1759"/>
    <w:rsid w:val="00332859"/>
    <w:rsid w:val="00346C42"/>
    <w:rsid w:val="00395B86"/>
    <w:rsid w:val="004B1A45"/>
    <w:rsid w:val="006000C0"/>
    <w:rsid w:val="006546FB"/>
    <w:rsid w:val="007D25DD"/>
    <w:rsid w:val="00911146"/>
    <w:rsid w:val="009C5D7C"/>
    <w:rsid w:val="00A713C3"/>
    <w:rsid w:val="00A868EF"/>
    <w:rsid w:val="00AE71EA"/>
    <w:rsid w:val="00B143B2"/>
    <w:rsid w:val="00B2734E"/>
    <w:rsid w:val="00C852C5"/>
    <w:rsid w:val="00D00DA4"/>
    <w:rsid w:val="00D52B99"/>
    <w:rsid w:val="00DE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F4DEDD"/>
  <w15:chartTrackingRefBased/>
  <w15:docId w15:val="{F2A9F268-F241-4914-B55B-F15C08884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9C5D7C"/>
    <w:pPr>
      <w:keepNext/>
      <w:keepLines/>
      <w:spacing w:before="320" w:after="0" w:line="360" w:lineRule="auto"/>
      <w:ind w:left="454" w:hanging="454"/>
      <w:jc w:val="center"/>
      <w:outlineLvl w:val="0"/>
    </w:pPr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C5D7C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C5D7C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5D7C"/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customStyle="1" w:styleId="Titre21">
    <w:name w:val="Titre 2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customStyle="1" w:styleId="Titre31">
    <w:name w:val="Titre 3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numbering" w:customStyle="1" w:styleId="Aucuneliste1">
    <w:name w:val="Aucune liste1"/>
    <w:next w:val="Aucuneliste"/>
    <w:uiPriority w:val="99"/>
    <w:semiHidden/>
    <w:unhideWhenUsed/>
    <w:rsid w:val="009C5D7C"/>
  </w:style>
  <w:style w:type="paragraph" w:styleId="Textedebulles">
    <w:name w:val="Balloon Text"/>
    <w:basedOn w:val="Normal"/>
    <w:link w:val="TextedebullesCar"/>
    <w:uiPriority w:val="99"/>
    <w:semiHidden/>
    <w:unhideWhenUsed/>
    <w:rsid w:val="009C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5D7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5D7C"/>
  </w:style>
  <w:style w:type="paragraph" w:styleId="Pieddepage">
    <w:name w:val="footer"/>
    <w:basedOn w:val="Normal"/>
    <w:link w:val="Pieddepag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5D7C"/>
  </w:style>
  <w:style w:type="paragraph" w:styleId="Paragraphedeliste">
    <w:name w:val="List Paragraph"/>
    <w:basedOn w:val="Normal"/>
    <w:uiPriority w:val="34"/>
    <w:qFormat/>
    <w:rsid w:val="009C5D7C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C5D7C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9C5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C5D7C"/>
    <w:pPr>
      <w:numPr>
        <w:numId w:val="1"/>
      </w:numPr>
      <w:spacing w:before="320" w:after="320" w:line="288" w:lineRule="auto"/>
      <w:contextualSpacing/>
    </w:pPr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9C5D7C"/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paragraph" w:customStyle="1" w:styleId="Default">
    <w:name w:val="Default"/>
    <w:rsid w:val="009C5D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enormal">
    <w:name w:val="texte_normal"/>
    <w:basedOn w:val="Normal"/>
    <w:link w:val="textenormalCar"/>
    <w:rsid w:val="009C5D7C"/>
    <w:pPr>
      <w:spacing w:before="240" w:after="60" w:line="240" w:lineRule="auto"/>
      <w:ind w:left="454"/>
      <w:jc w:val="both"/>
      <w:outlineLvl w:val="3"/>
    </w:pPr>
    <w:rPr>
      <w:rFonts w:ascii="Arial" w:eastAsia="Times New Roman" w:hAnsi="Arial" w:cs="Arial"/>
      <w:color w:val="333333"/>
      <w:sz w:val="20"/>
      <w:szCs w:val="20"/>
      <w:lang w:eastAsia="fr-FR"/>
    </w:rPr>
  </w:style>
  <w:style w:type="character" w:customStyle="1" w:styleId="textenormalCar">
    <w:name w:val="texte_normal Car"/>
    <w:basedOn w:val="Policepardfaut"/>
    <w:link w:val="textenormal"/>
    <w:rsid w:val="009C5D7C"/>
    <w:rPr>
      <w:rFonts w:ascii="Arial" w:eastAsia="Times New Roman" w:hAnsi="Arial" w:cs="Arial"/>
      <w:color w:val="333333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9C5D7C"/>
    <w:pPr>
      <w:suppressAutoHyphens/>
      <w:spacing w:after="120" w:line="240" w:lineRule="auto"/>
      <w:jc w:val="both"/>
    </w:pPr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CorpsdetexteCar">
    <w:name w:val="Corps de texte Car"/>
    <w:basedOn w:val="Policepardfaut"/>
    <w:link w:val="Corpsdetexte"/>
    <w:rsid w:val="009C5D7C"/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Titre2Car">
    <w:name w:val="Titre 2 Car"/>
    <w:basedOn w:val="Policepardfaut"/>
    <w:link w:val="Titre2"/>
    <w:uiPriority w:val="9"/>
    <w:semiHidden/>
    <w:rsid w:val="009C5D7C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9C5D7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name-article">
    <w:name w:val="name-article"/>
    <w:basedOn w:val="Normal"/>
    <w:rsid w:val="009C5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9C5D7C"/>
    <w:rPr>
      <w:color w:val="0000FF"/>
      <w:u w:val="single"/>
    </w:rPr>
  </w:style>
  <w:style w:type="character" w:customStyle="1" w:styleId="Titre2Car1">
    <w:name w:val="Titre 2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1">
    <w:name w:val="Titre 3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253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Nency CHAUVEAU</dc:creator>
  <cp:keywords/>
  <dc:description/>
  <cp:lastModifiedBy>Valérie VP. PERRIN</cp:lastModifiedBy>
  <cp:revision>11</cp:revision>
  <cp:lastPrinted>2026-02-25T12:45:00Z</cp:lastPrinted>
  <dcterms:created xsi:type="dcterms:W3CDTF">2022-04-25T10:08:00Z</dcterms:created>
  <dcterms:modified xsi:type="dcterms:W3CDTF">2026-03-13T10:33:00Z</dcterms:modified>
</cp:coreProperties>
</file>